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C9" w:rsidRPr="00B118B7" w:rsidRDefault="00014EC9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014EC9" w:rsidRPr="00B118B7" w:rsidRDefault="00014EC9">
      <w:pPr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014EC9" w:rsidRPr="00B118B7">
          <w:type w:val="continuous"/>
          <w:pgSz w:w="11900" w:h="16840"/>
          <w:pgMar w:top="1200" w:right="520" w:bottom="280" w:left="1000" w:header="720" w:footer="720" w:gutter="0"/>
          <w:cols w:space="720"/>
        </w:sectPr>
      </w:pPr>
    </w:p>
    <w:p w:rsidR="00014EC9" w:rsidRPr="00B118B7" w:rsidRDefault="00014EC9">
      <w:pPr>
        <w:spacing w:before="1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014EC9" w:rsidRPr="00B118B7" w:rsidRDefault="00FC2C4D">
      <w:pPr>
        <w:spacing w:line="269" w:lineRule="exact"/>
        <w:ind w:left="1640"/>
        <w:rPr>
          <w:rFonts w:ascii="Century Gothic" w:eastAsia="Century Gothic" w:hAnsi="Century Gothic" w:cs="Century Gothic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page">
              <wp:posOffset>699770</wp:posOffset>
            </wp:positionH>
            <wp:positionV relativeFrom="paragraph">
              <wp:posOffset>-237490</wp:posOffset>
            </wp:positionV>
            <wp:extent cx="829310" cy="791210"/>
            <wp:effectExtent l="0" t="0" r="8890" b="8890"/>
            <wp:wrapNone/>
            <wp:docPr id="340" name="Immagin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4EC" w:rsidRPr="00B118B7">
        <w:rPr>
          <w:rFonts w:ascii="Century Gothic"/>
          <w:spacing w:val="-1"/>
          <w:lang w:val="it-IT"/>
        </w:rPr>
        <w:t>COMUNE</w:t>
      </w:r>
      <w:r w:rsidR="00A644EC" w:rsidRPr="00B118B7">
        <w:rPr>
          <w:rFonts w:ascii="Century Gothic"/>
          <w:spacing w:val="-2"/>
          <w:lang w:val="it-IT"/>
        </w:rPr>
        <w:t xml:space="preserve"> DI</w:t>
      </w:r>
      <w:r w:rsidR="00A644EC" w:rsidRPr="00B118B7">
        <w:rPr>
          <w:rFonts w:ascii="Century Gothic"/>
          <w:spacing w:val="4"/>
          <w:lang w:val="it-IT"/>
        </w:rPr>
        <w:t xml:space="preserve"> </w:t>
      </w:r>
      <w:r w:rsidR="00A644EC" w:rsidRPr="00B118B7">
        <w:rPr>
          <w:rFonts w:ascii="Century Gothic"/>
          <w:spacing w:val="-1"/>
          <w:lang w:val="it-IT"/>
        </w:rPr>
        <w:t>ARCORE</w:t>
      </w:r>
    </w:p>
    <w:p w:rsidR="00014EC9" w:rsidRPr="00B118B7" w:rsidRDefault="00A644EC">
      <w:pPr>
        <w:spacing w:line="269" w:lineRule="exact"/>
        <w:ind w:left="1640"/>
        <w:rPr>
          <w:rFonts w:ascii="Century Gothic" w:eastAsia="Century Gothic" w:hAnsi="Century Gothic" w:cs="Century Gothic"/>
          <w:lang w:val="it-IT"/>
        </w:rPr>
      </w:pPr>
      <w:r w:rsidRPr="00B118B7">
        <w:rPr>
          <w:rFonts w:ascii="Century Gothic"/>
          <w:spacing w:val="-1"/>
          <w:lang w:val="it-IT"/>
        </w:rPr>
        <w:t xml:space="preserve">Provincia </w:t>
      </w:r>
      <w:r w:rsidRPr="00B118B7">
        <w:rPr>
          <w:rFonts w:ascii="Century Gothic"/>
          <w:lang w:val="it-IT"/>
        </w:rPr>
        <w:t xml:space="preserve">di </w:t>
      </w:r>
      <w:r w:rsidRPr="00B118B7">
        <w:rPr>
          <w:rFonts w:ascii="Century Gothic"/>
          <w:spacing w:val="-1"/>
          <w:lang w:val="it-IT"/>
        </w:rPr>
        <w:t xml:space="preserve">Monza </w:t>
      </w:r>
      <w:r w:rsidRPr="00B118B7">
        <w:rPr>
          <w:rFonts w:ascii="Century Gothic"/>
          <w:lang w:val="it-IT"/>
        </w:rPr>
        <w:t>e</w:t>
      </w:r>
      <w:r w:rsidRPr="00B118B7">
        <w:rPr>
          <w:rFonts w:ascii="Century Gothic"/>
          <w:spacing w:val="-1"/>
          <w:lang w:val="it-IT"/>
        </w:rPr>
        <w:t xml:space="preserve"> della Brianza</w:t>
      </w:r>
    </w:p>
    <w:p w:rsidR="00014EC9" w:rsidRPr="00B118B7" w:rsidRDefault="00A644EC">
      <w:pPr>
        <w:rPr>
          <w:rFonts w:ascii="Century Gothic" w:eastAsia="Century Gothic" w:hAnsi="Century Gothic" w:cs="Century Gothic"/>
          <w:sz w:val="16"/>
          <w:szCs w:val="16"/>
          <w:lang w:val="it-IT"/>
        </w:rPr>
      </w:pPr>
      <w:bookmarkStart w:id="0" w:name="_GoBack"/>
      <w:r w:rsidRPr="00B118B7">
        <w:rPr>
          <w:lang w:val="it-IT"/>
        </w:rPr>
        <w:br w:type="column"/>
      </w:r>
      <w:bookmarkEnd w:id="0"/>
    </w:p>
    <w:p w:rsidR="00014EC9" w:rsidRPr="00B118B7" w:rsidRDefault="00014EC9">
      <w:pPr>
        <w:spacing w:before="3"/>
        <w:rPr>
          <w:rFonts w:ascii="Century Gothic" w:eastAsia="Century Gothic" w:hAnsi="Century Gothic" w:cs="Century Gothic"/>
          <w:sz w:val="23"/>
          <w:szCs w:val="23"/>
          <w:lang w:val="it-IT"/>
        </w:rPr>
      </w:pPr>
    </w:p>
    <w:p w:rsidR="00014EC9" w:rsidRPr="00B118B7" w:rsidRDefault="00FC2C4D">
      <w:pPr>
        <w:ind w:left="384"/>
        <w:jc w:val="both"/>
        <w:rPr>
          <w:rFonts w:ascii="Tahoma" w:eastAsia="Tahoma" w:hAnsi="Tahoma" w:cs="Tahoma"/>
          <w:sz w:val="16"/>
          <w:szCs w:val="16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4872355</wp:posOffset>
            </wp:positionH>
            <wp:positionV relativeFrom="paragraph">
              <wp:posOffset>29845</wp:posOffset>
            </wp:positionV>
            <wp:extent cx="42545" cy="960120"/>
            <wp:effectExtent l="0" t="0" r="0" b="0"/>
            <wp:wrapNone/>
            <wp:docPr id="339" name="Immagin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4EC" w:rsidRPr="00B118B7">
        <w:rPr>
          <w:rFonts w:ascii="Tahoma"/>
          <w:b/>
          <w:spacing w:val="-1"/>
          <w:sz w:val="16"/>
          <w:lang w:val="it-IT"/>
        </w:rPr>
        <w:t>SERVIZIO GESTIONE</w:t>
      </w:r>
      <w:r w:rsidR="00A644EC" w:rsidRPr="00B118B7">
        <w:rPr>
          <w:rFonts w:ascii="Tahoma"/>
          <w:b/>
          <w:spacing w:val="-2"/>
          <w:sz w:val="16"/>
          <w:lang w:val="it-IT"/>
        </w:rPr>
        <w:t xml:space="preserve"> </w:t>
      </w:r>
      <w:r w:rsidR="00A644EC" w:rsidRPr="00B118B7">
        <w:rPr>
          <w:rFonts w:ascii="Tahoma"/>
          <w:b/>
          <w:spacing w:val="-1"/>
          <w:sz w:val="16"/>
          <w:lang w:val="it-IT"/>
        </w:rPr>
        <w:t>DEL</w:t>
      </w:r>
      <w:r w:rsidR="00A644EC" w:rsidRPr="00B118B7">
        <w:rPr>
          <w:rFonts w:ascii="Tahoma"/>
          <w:b/>
          <w:sz w:val="16"/>
          <w:lang w:val="it-IT"/>
        </w:rPr>
        <w:t xml:space="preserve"> </w:t>
      </w:r>
      <w:r w:rsidR="00A644EC" w:rsidRPr="00B118B7">
        <w:rPr>
          <w:rFonts w:ascii="Tahoma"/>
          <w:b/>
          <w:spacing w:val="-1"/>
          <w:sz w:val="16"/>
          <w:lang w:val="it-IT"/>
        </w:rPr>
        <w:t>TERRITORIO</w:t>
      </w:r>
    </w:p>
    <w:p w:rsidR="00014EC9" w:rsidRPr="00B118B7" w:rsidRDefault="00014EC9">
      <w:pPr>
        <w:rPr>
          <w:rFonts w:ascii="Tahoma" w:eastAsia="Tahoma" w:hAnsi="Tahoma" w:cs="Tahoma"/>
          <w:b/>
          <w:bCs/>
          <w:sz w:val="16"/>
          <w:szCs w:val="16"/>
          <w:lang w:val="it-IT"/>
        </w:rPr>
      </w:pPr>
    </w:p>
    <w:p w:rsidR="00014EC9" w:rsidRPr="00B118B7" w:rsidRDefault="00A644EC">
      <w:pPr>
        <w:ind w:left="384" w:right="106"/>
        <w:jc w:val="both"/>
        <w:rPr>
          <w:rFonts w:ascii="Tahoma" w:eastAsia="Tahoma" w:hAnsi="Tahoma" w:cs="Tahoma"/>
          <w:sz w:val="16"/>
          <w:szCs w:val="16"/>
          <w:lang w:val="it-IT"/>
        </w:rPr>
      </w:pPr>
      <w:r w:rsidRPr="00B118B7">
        <w:rPr>
          <w:rFonts w:ascii="Tahoma" w:eastAsia="Tahoma" w:hAnsi="Tahoma" w:cs="Tahoma"/>
          <w:b/>
          <w:bCs/>
          <w:spacing w:val="-1"/>
          <w:sz w:val="16"/>
          <w:szCs w:val="16"/>
          <w:lang w:val="it-IT"/>
        </w:rPr>
        <w:t>Progettazione,</w:t>
      </w:r>
      <w:r w:rsidRPr="00B118B7">
        <w:rPr>
          <w:rFonts w:ascii="Tahoma" w:eastAsia="Tahoma" w:hAnsi="Tahoma" w:cs="Tahoma"/>
          <w:b/>
          <w:bCs/>
          <w:spacing w:val="3"/>
          <w:sz w:val="16"/>
          <w:szCs w:val="16"/>
          <w:lang w:val="it-IT"/>
        </w:rPr>
        <w:t xml:space="preserve"> </w:t>
      </w:r>
      <w:r w:rsidRPr="00B118B7">
        <w:rPr>
          <w:rFonts w:ascii="Tahoma" w:eastAsia="Tahoma" w:hAnsi="Tahoma" w:cs="Tahoma"/>
          <w:b/>
          <w:bCs/>
          <w:spacing w:val="-1"/>
          <w:sz w:val="16"/>
          <w:szCs w:val="16"/>
          <w:lang w:val="it-IT"/>
        </w:rPr>
        <w:t>manutenzione</w:t>
      </w:r>
      <w:r w:rsidRPr="00B118B7">
        <w:rPr>
          <w:rFonts w:ascii="Tahoma" w:eastAsia="Tahoma" w:hAnsi="Tahoma" w:cs="Tahoma"/>
          <w:b/>
          <w:bCs/>
          <w:spacing w:val="7"/>
          <w:sz w:val="16"/>
          <w:szCs w:val="16"/>
          <w:lang w:val="it-IT"/>
        </w:rPr>
        <w:t xml:space="preserve"> </w:t>
      </w:r>
      <w:r w:rsidRPr="00B118B7">
        <w:rPr>
          <w:rFonts w:ascii="Tahoma" w:eastAsia="Tahoma" w:hAnsi="Tahoma" w:cs="Tahoma"/>
          <w:b/>
          <w:bCs/>
          <w:sz w:val="16"/>
          <w:szCs w:val="16"/>
          <w:lang w:val="it-IT"/>
        </w:rPr>
        <w:t>e</w:t>
      </w:r>
      <w:r w:rsidRPr="00B118B7">
        <w:rPr>
          <w:rFonts w:ascii="Tahoma" w:eastAsia="Tahoma" w:hAnsi="Tahoma" w:cs="Tahoma"/>
          <w:b/>
          <w:bCs/>
          <w:spacing w:val="4"/>
          <w:sz w:val="16"/>
          <w:szCs w:val="16"/>
          <w:lang w:val="it-IT"/>
        </w:rPr>
        <w:t xml:space="preserve"> </w:t>
      </w:r>
      <w:r w:rsidRPr="00B118B7">
        <w:rPr>
          <w:rFonts w:ascii="Tahoma" w:eastAsia="Tahoma" w:hAnsi="Tahoma" w:cs="Tahoma"/>
          <w:b/>
          <w:bCs/>
          <w:spacing w:val="-1"/>
          <w:sz w:val="16"/>
          <w:szCs w:val="16"/>
          <w:lang w:val="it-IT"/>
        </w:rPr>
        <w:t>gestione</w:t>
      </w:r>
      <w:r w:rsidRPr="00B118B7">
        <w:rPr>
          <w:rFonts w:ascii="Tahoma" w:eastAsia="Tahoma" w:hAnsi="Tahoma" w:cs="Tahoma"/>
          <w:b/>
          <w:bCs/>
          <w:spacing w:val="21"/>
          <w:sz w:val="16"/>
          <w:szCs w:val="16"/>
          <w:lang w:val="it-IT"/>
        </w:rPr>
        <w:t xml:space="preserve"> </w:t>
      </w:r>
      <w:r w:rsidRPr="00B118B7">
        <w:rPr>
          <w:rFonts w:ascii="Tahoma" w:eastAsia="Tahoma" w:hAnsi="Tahoma" w:cs="Tahoma"/>
          <w:b/>
          <w:bCs/>
          <w:spacing w:val="-1"/>
          <w:sz w:val="16"/>
          <w:szCs w:val="16"/>
          <w:lang w:val="it-IT"/>
        </w:rPr>
        <w:t>demanio</w:t>
      </w:r>
      <w:r w:rsidRPr="00B118B7">
        <w:rPr>
          <w:rFonts w:ascii="Tahoma" w:eastAsia="Tahoma" w:hAnsi="Tahoma" w:cs="Tahoma"/>
          <w:b/>
          <w:bCs/>
          <w:spacing w:val="2"/>
          <w:sz w:val="16"/>
          <w:szCs w:val="16"/>
          <w:lang w:val="it-IT"/>
        </w:rPr>
        <w:t xml:space="preserve"> </w:t>
      </w:r>
      <w:r w:rsidRPr="00B118B7">
        <w:rPr>
          <w:rFonts w:ascii="Tahoma" w:eastAsia="Tahoma" w:hAnsi="Tahoma" w:cs="Tahoma"/>
          <w:b/>
          <w:bCs/>
          <w:sz w:val="16"/>
          <w:szCs w:val="16"/>
          <w:lang w:val="it-IT"/>
        </w:rPr>
        <w:t>e</w:t>
      </w:r>
      <w:r w:rsidRPr="00B118B7">
        <w:rPr>
          <w:rFonts w:ascii="Tahoma" w:eastAsia="Tahoma" w:hAnsi="Tahoma" w:cs="Tahoma"/>
          <w:b/>
          <w:bCs/>
          <w:spacing w:val="6"/>
          <w:sz w:val="16"/>
          <w:szCs w:val="16"/>
          <w:lang w:val="it-IT"/>
        </w:rPr>
        <w:t xml:space="preserve"> </w:t>
      </w:r>
      <w:r w:rsidRPr="00B118B7">
        <w:rPr>
          <w:rFonts w:ascii="Tahoma" w:eastAsia="Tahoma" w:hAnsi="Tahoma" w:cs="Tahoma"/>
          <w:b/>
          <w:bCs/>
          <w:spacing w:val="-1"/>
          <w:sz w:val="16"/>
          <w:szCs w:val="16"/>
          <w:lang w:val="it-IT"/>
        </w:rPr>
        <w:t>patrimonio</w:t>
      </w:r>
      <w:r w:rsidRPr="00B118B7">
        <w:rPr>
          <w:rFonts w:ascii="Tahoma" w:eastAsia="Tahoma" w:hAnsi="Tahoma" w:cs="Tahoma"/>
          <w:b/>
          <w:bCs/>
          <w:spacing w:val="2"/>
          <w:sz w:val="16"/>
          <w:szCs w:val="16"/>
          <w:lang w:val="it-IT"/>
        </w:rPr>
        <w:t xml:space="preserve"> </w:t>
      </w:r>
      <w:r w:rsidRPr="00B118B7">
        <w:rPr>
          <w:rFonts w:ascii="Tahoma" w:eastAsia="Tahoma" w:hAnsi="Tahoma" w:cs="Tahoma"/>
          <w:b/>
          <w:bCs/>
          <w:sz w:val="16"/>
          <w:szCs w:val="16"/>
          <w:lang w:val="it-IT"/>
        </w:rPr>
        <w:t>–</w:t>
      </w:r>
      <w:r w:rsidRPr="00B118B7">
        <w:rPr>
          <w:rFonts w:ascii="Tahoma" w:eastAsia="Tahoma" w:hAnsi="Tahoma" w:cs="Tahoma"/>
          <w:b/>
          <w:bCs/>
          <w:spacing w:val="10"/>
          <w:sz w:val="16"/>
          <w:szCs w:val="16"/>
          <w:lang w:val="it-IT"/>
        </w:rPr>
        <w:t xml:space="preserve"> </w:t>
      </w:r>
      <w:r w:rsidRPr="00B118B7">
        <w:rPr>
          <w:rFonts w:ascii="Tahoma" w:eastAsia="Tahoma" w:hAnsi="Tahoma" w:cs="Tahoma"/>
          <w:b/>
          <w:bCs/>
          <w:spacing w:val="-1"/>
          <w:sz w:val="16"/>
          <w:szCs w:val="16"/>
          <w:lang w:val="it-IT"/>
        </w:rPr>
        <w:t>Servizi</w:t>
      </w:r>
      <w:r w:rsidRPr="00B118B7">
        <w:rPr>
          <w:rFonts w:ascii="Tahoma" w:eastAsia="Tahoma" w:hAnsi="Tahoma" w:cs="Tahoma"/>
          <w:b/>
          <w:bCs/>
          <w:spacing w:val="5"/>
          <w:sz w:val="16"/>
          <w:szCs w:val="16"/>
          <w:lang w:val="it-IT"/>
        </w:rPr>
        <w:t xml:space="preserve"> </w:t>
      </w:r>
      <w:r w:rsidRPr="00B118B7">
        <w:rPr>
          <w:rFonts w:ascii="Tahoma" w:eastAsia="Tahoma" w:hAnsi="Tahoma" w:cs="Tahoma"/>
          <w:b/>
          <w:bCs/>
          <w:spacing w:val="-1"/>
          <w:sz w:val="16"/>
          <w:szCs w:val="16"/>
          <w:lang w:val="it-IT"/>
        </w:rPr>
        <w:t>di</w:t>
      </w:r>
      <w:r w:rsidRPr="00B118B7">
        <w:rPr>
          <w:rFonts w:ascii="Tahoma" w:eastAsia="Tahoma" w:hAnsi="Tahoma" w:cs="Tahoma"/>
          <w:b/>
          <w:bCs/>
          <w:spacing w:val="5"/>
          <w:sz w:val="16"/>
          <w:szCs w:val="16"/>
          <w:lang w:val="it-IT"/>
        </w:rPr>
        <w:t xml:space="preserve"> </w:t>
      </w:r>
      <w:r w:rsidRPr="00B118B7">
        <w:rPr>
          <w:rFonts w:ascii="Tahoma" w:eastAsia="Tahoma" w:hAnsi="Tahoma" w:cs="Tahoma"/>
          <w:b/>
          <w:bCs/>
          <w:spacing w:val="-1"/>
          <w:sz w:val="16"/>
          <w:szCs w:val="16"/>
          <w:lang w:val="it-IT"/>
        </w:rPr>
        <w:t>igiene</w:t>
      </w:r>
      <w:r w:rsidRPr="00B118B7">
        <w:rPr>
          <w:rFonts w:ascii="Tahoma" w:eastAsia="Tahoma" w:hAnsi="Tahoma" w:cs="Tahoma"/>
          <w:b/>
          <w:bCs/>
          <w:spacing w:val="29"/>
          <w:sz w:val="16"/>
          <w:szCs w:val="16"/>
          <w:lang w:val="it-IT"/>
        </w:rPr>
        <w:t xml:space="preserve"> </w:t>
      </w:r>
      <w:r w:rsidRPr="00B118B7">
        <w:rPr>
          <w:rFonts w:ascii="Tahoma" w:eastAsia="Tahoma" w:hAnsi="Tahoma" w:cs="Tahoma"/>
          <w:b/>
          <w:bCs/>
          <w:spacing w:val="-1"/>
          <w:sz w:val="16"/>
          <w:szCs w:val="16"/>
          <w:lang w:val="it-IT"/>
        </w:rPr>
        <w:t>ambientale</w:t>
      </w:r>
      <w:r w:rsidRPr="00B118B7">
        <w:rPr>
          <w:rFonts w:ascii="Tahoma" w:eastAsia="Tahoma" w:hAnsi="Tahoma" w:cs="Tahoma"/>
          <w:b/>
          <w:bCs/>
          <w:spacing w:val="28"/>
          <w:sz w:val="16"/>
          <w:szCs w:val="16"/>
          <w:lang w:val="it-IT"/>
        </w:rPr>
        <w:t xml:space="preserve"> </w:t>
      </w:r>
      <w:r w:rsidRPr="00B118B7">
        <w:rPr>
          <w:rFonts w:ascii="Tahoma" w:eastAsia="Tahoma" w:hAnsi="Tahoma" w:cs="Tahoma"/>
          <w:b/>
          <w:bCs/>
          <w:spacing w:val="-1"/>
          <w:sz w:val="16"/>
          <w:szCs w:val="16"/>
          <w:lang w:val="it-IT"/>
        </w:rPr>
        <w:t>––</w:t>
      </w:r>
      <w:r w:rsidRPr="00B118B7">
        <w:rPr>
          <w:rFonts w:ascii="Tahoma" w:eastAsia="Tahoma" w:hAnsi="Tahoma" w:cs="Tahoma"/>
          <w:b/>
          <w:bCs/>
          <w:spacing w:val="11"/>
          <w:sz w:val="16"/>
          <w:szCs w:val="16"/>
          <w:lang w:val="it-IT"/>
        </w:rPr>
        <w:t xml:space="preserve"> </w:t>
      </w:r>
      <w:r w:rsidRPr="00B118B7">
        <w:rPr>
          <w:rFonts w:ascii="Tahoma" w:eastAsia="Tahoma" w:hAnsi="Tahoma" w:cs="Tahoma"/>
          <w:b/>
          <w:bCs/>
          <w:spacing w:val="-1"/>
          <w:sz w:val="16"/>
          <w:szCs w:val="16"/>
          <w:lang w:val="it-IT"/>
        </w:rPr>
        <w:t>Viabilità</w:t>
      </w:r>
      <w:r w:rsidRPr="00B118B7">
        <w:rPr>
          <w:rFonts w:ascii="Tahoma" w:eastAsia="Tahoma" w:hAnsi="Tahoma" w:cs="Tahoma"/>
          <w:b/>
          <w:bCs/>
          <w:spacing w:val="26"/>
          <w:sz w:val="16"/>
          <w:szCs w:val="16"/>
          <w:lang w:val="it-IT"/>
        </w:rPr>
        <w:t xml:space="preserve"> </w:t>
      </w:r>
      <w:r w:rsidRPr="00B118B7">
        <w:rPr>
          <w:rFonts w:ascii="Tahoma" w:eastAsia="Tahoma" w:hAnsi="Tahoma" w:cs="Tahoma"/>
          <w:b/>
          <w:bCs/>
          <w:sz w:val="16"/>
          <w:szCs w:val="16"/>
          <w:lang w:val="it-IT"/>
        </w:rPr>
        <w:t>–</w:t>
      </w:r>
      <w:r w:rsidRPr="00B118B7">
        <w:rPr>
          <w:rFonts w:ascii="Tahoma" w:eastAsia="Tahoma" w:hAnsi="Tahoma" w:cs="Tahoma"/>
          <w:b/>
          <w:bCs/>
          <w:spacing w:val="8"/>
          <w:sz w:val="16"/>
          <w:szCs w:val="16"/>
          <w:lang w:val="it-IT"/>
        </w:rPr>
        <w:t xml:space="preserve"> </w:t>
      </w:r>
      <w:r w:rsidRPr="00B118B7">
        <w:rPr>
          <w:rFonts w:ascii="Tahoma" w:eastAsia="Tahoma" w:hAnsi="Tahoma" w:cs="Tahoma"/>
          <w:b/>
          <w:bCs/>
          <w:spacing w:val="-1"/>
          <w:sz w:val="16"/>
          <w:szCs w:val="16"/>
          <w:lang w:val="it-IT"/>
        </w:rPr>
        <w:t>Demanio</w:t>
      </w:r>
      <w:r w:rsidRPr="00B118B7">
        <w:rPr>
          <w:rFonts w:ascii="Tahoma" w:eastAsia="Tahoma" w:hAnsi="Tahoma" w:cs="Tahoma"/>
          <w:b/>
          <w:bCs/>
          <w:spacing w:val="29"/>
          <w:sz w:val="16"/>
          <w:szCs w:val="16"/>
          <w:lang w:val="it-IT"/>
        </w:rPr>
        <w:t xml:space="preserve"> </w:t>
      </w:r>
      <w:r w:rsidRPr="00B118B7">
        <w:rPr>
          <w:rFonts w:ascii="Tahoma" w:eastAsia="Tahoma" w:hAnsi="Tahoma" w:cs="Tahoma"/>
          <w:b/>
          <w:bCs/>
          <w:spacing w:val="-1"/>
          <w:sz w:val="16"/>
          <w:szCs w:val="16"/>
          <w:lang w:val="it-IT"/>
        </w:rPr>
        <w:t>cimiteriale</w:t>
      </w:r>
      <w:r w:rsidRPr="00B118B7">
        <w:rPr>
          <w:rFonts w:ascii="Tahoma" w:eastAsia="Tahoma" w:hAnsi="Tahoma" w:cs="Tahoma"/>
          <w:b/>
          <w:bCs/>
          <w:spacing w:val="36"/>
          <w:sz w:val="16"/>
          <w:szCs w:val="16"/>
          <w:lang w:val="it-IT"/>
        </w:rPr>
        <w:t xml:space="preserve"> </w:t>
      </w:r>
      <w:r w:rsidRPr="00B118B7">
        <w:rPr>
          <w:rFonts w:ascii="Tahoma" w:eastAsia="Tahoma" w:hAnsi="Tahoma" w:cs="Tahoma"/>
          <w:b/>
          <w:bCs/>
          <w:sz w:val="16"/>
          <w:szCs w:val="16"/>
          <w:lang w:val="it-IT"/>
        </w:rPr>
        <w:t>–</w:t>
      </w:r>
      <w:r w:rsidRPr="00B118B7">
        <w:rPr>
          <w:rFonts w:ascii="Tahoma" w:eastAsia="Tahoma" w:hAnsi="Tahoma" w:cs="Tahoma"/>
          <w:b/>
          <w:bCs/>
          <w:spacing w:val="40"/>
          <w:sz w:val="16"/>
          <w:szCs w:val="16"/>
          <w:lang w:val="it-IT"/>
        </w:rPr>
        <w:t xml:space="preserve"> </w:t>
      </w:r>
      <w:r w:rsidRPr="00B118B7">
        <w:rPr>
          <w:rFonts w:ascii="Tahoma" w:eastAsia="Tahoma" w:hAnsi="Tahoma" w:cs="Tahoma"/>
          <w:b/>
          <w:bCs/>
          <w:spacing w:val="-1"/>
          <w:sz w:val="16"/>
          <w:szCs w:val="16"/>
          <w:lang w:val="it-IT"/>
        </w:rPr>
        <w:t>Edilizia</w:t>
      </w:r>
      <w:r w:rsidRPr="00B118B7">
        <w:rPr>
          <w:rFonts w:ascii="Tahoma" w:eastAsia="Tahoma" w:hAnsi="Tahoma" w:cs="Tahoma"/>
          <w:b/>
          <w:bCs/>
          <w:spacing w:val="39"/>
          <w:sz w:val="16"/>
          <w:szCs w:val="16"/>
          <w:lang w:val="it-IT"/>
        </w:rPr>
        <w:t xml:space="preserve"> </w:t>
      </w:r>
      <w:r w:rsidRPr="00B118B7">
        <w:rPr>
          <w:rFonts w:ascii="Tahoma" w:eastAsia="Tahoma" w:hAnsi="Tahoma" w:cs="Tahoma"/>
          <w:b/>
          <w:bCs/>
          <w:spacing w:val="-1"/>
          <w:sz w:val="16"/>
          <w:szCs w:val="16"/>
          <w:lang w:val="it-IT"/>
        </w:rPr>
        <w:t>residenziale</w:t>
      </w:r>
      <w:r w:rsidRPr="00B118B7">
        <w:rPr>
          <w:rFonts w:ascii="Tahoma" w:eastAsia="Tahoma" w:hAnsi="Tahoma" w:cs="Tahoma"/>
          <w:b/>
          <w:bCs/>
          <w:spacing w:val="29"/>
          <w:sz w:val="16"/>
          <w:szCs w:val="16"/>
          <w:lang w:val="it-IT"/>
        </w:rPr>
        <w:t xml:space="preserve"> </w:t>
      </w:r>
      <w:r w:rsidRPr="00B118B7">
        <w:rPr>
          <w:rFonts w:ascii="Tahoma" w:eastAsia="Tahoma" w:hAnsi="Tahoma" w:cs="Tahoma"/>
          <w:b/>
          <w:bCs/>
          <w:spacing w:val="-1"/>
          <w:sz w:val="16"/>
          <w:szCs w:val="16"/>
          <w:lang w:val="it-IT"/>
        </w:rPr>
        <w:t>pubblica</w:t>
      </w:r>
    </w:p>
    <w:p w:rsidR="00014EC9" w:rsidRPr="00B118B7" w:rsidRDefault="00014EC9">
      <w:pPr>
        <w:jc w:val="both"/>
        <w:rPr>
          <w:rFonts w:ascii="Tahoma" w:eastAsia="Tahoma" w:hAnsi="Tahoma" w:cs="Tahoma"/>
          <w:sz w:val="16"/>
          <w:szCs w:val="16"/>
          <w:lang w:val="it-IT"/>
        </w:rPr>
        <w:sectPr w:rsidR="00014EC9" w:rsidRPr="00B118B7">
          <w:type w:val="continuous"/>
          <w:pgSz w:w="11900" w:h="16840"/>
          <w:pgMar w:top="1200" w:right="520" w:bottom="280" w:left="1000" w:header="720" w:footer="720" w:gutter="0"/>
          <w:cols w:num="2" w:space="720" w:equalWidth="0">
            <w:col w:w="5283" w:space="1288"/>
            <w:col w:w="3809"/>
          </w:cols>
        </w:sectPr>
      </w:pPr>
    </w:p>
    <w:p w:rsidR="00014EC9" w:rsidRDefault="00014EC9">
      <w:pPr>
        <w:spacing w:before="6"/>
        <w:rPr>
          <w:rFonts w:ascii="Tahoma" w:eastAsia="Tahoma" w:hAnsi="Tahoma" w:cs="Tahoma"/>
          <w:b/>
          <w:bCs/>
          <w:sz w:val="25"/>
          <w:szCs w:val="25"/>
          <w:lang w:val="it-IT"/>
        </w:rPr>
      </w:pPr>
    </w:p>
    <w:p w:rsidR="00142D47" w:rsidRDefault="00142D47">
      <w:pPr>
        <w:spacing w:before="6"/>
        <w:rPr>
          <w:rFonts w:ascii="Tahoma" w:eastAsia="Tahoma" w:hAnsi="Tahoma" w:cs="Tahoma"/>
          <w:b/>
          <w:bCs/>
          <w:sz w:val="25"/>
          <w:szCs w:val="25"/>
          <w:lang w:val="it-IT"/>
        </w:rPr>
      </w:pPr>
    </w:p>
    <w:p w:rsidR="00142D47" w:rsidRDefault="00142D47">
      <w:pPr>
        <w:spacing w:before="6"/>
        <w:rPr>
          <w:rFonts w:ascii="Tahoma" w:eastAsia="Tahoma" w:hAnsi="Tahoma" w:cs="Tahoma"/>
          <w:b/>
          <w:bCs/>
          <w:sz w:val="25"/>
          <w:szCs w:val="25"/>
          <w:lang w:val="it-IT"/>
        </w:rPr>
      </w:pPr>
    </w:p>
    <w:p w:rsidR="00142D47" w:rsidRDefault="00142D47">
      <w:pPr>
        <w:spacing w:before="6"/>
        <w:rPr>
          <w:rFonts w:ascii="Tahoma" w:eastAsia="Tahoma" w:hAnsi="Tahoma" w:cs="Tahoma"/>
          <w:b/>
          <w:bCs/>
          <w:sz w:val="25"/>
          <w:szCs w:val="25"/>
          <w:lang w:val="it-IT"/>
        </w:rPr>
      </w:pPr>
    </w:p>
    <w:p w:rsidR="00A644EC" w:rsidRPr="00B118B7" w:rsidRDefault="00A644EC">
      <w:pPr>
        <w:spacing w:before="6"/>
        <w:rPr>
          <w:rFonts w:ascii="Tahoma" w:eastAsia="Tahoma" w:hAnsi="Tahoma" w:cs="Tahoma"/>
          <w:b/>
          <w:bCs/>
          <w:sz w:val="25"/>
          <w:szCs w:val="25"/>
          <w:lang w:val="it-IT"/>
        </w:rPr>
      </w:pPr>
    </w:p>
    <w:p w:rsidR="00014EC9" w:rsidRPr="00B118B7" w:rsidRDefault="00014EC9">
      <w:pPr>
        <w:spacing w:before="10"/>
        <w:rPr>
          <w:rFonts w:ascii="Arial Narrow" w:eastAsia="Arial Narrow" w:hAnsi="Arial Narrow" w:cs="Arial Narrow"/>
          <w:b/>
          <w:bCs/>
          <w:i/>
          <w:sz w:val="17"/>
          <w:szCs w:val="17"/>
          <w:lang w:val="it-IT"/>
        </w:rPr>
      </w:pPr>
    </w:p>
    <w:p w:rsidR="00B118B7" w:rsidRDefault="00B118B7" w:rsidP="00B118B7">
      <w:pPr>
        <w:spacing w:before="2"/>
        <w:jc w:val="center"/>
        <w:rPr>
          <w:rFonts w:ascii="Arial Narrow" w:hAnsi="Arial Narrow"/>
          <w:b/>
          <w:spacing w:val="-1"/>
          <w:sz w:val="24"/>
          <w:szCs w:val="24"/>
          <w:u w:val="single"/>
          <w:lang w:val="it-IT"/>
        </w:rPr>
      </w:pPr>
    </w:p>
    <w:p w:rsidR="00B118B7" w:rsidRPr="00A644EC" w:rsidRDefault="00B118B7" w:rsidP="00B118B7">
      <w:pPr>
        <w:spacing w:before="2"/>
        <w:jc w:val="center"/>
        <w:rPr>
          <w:rFonts w:ascii="Arial Narrow" w:eastAsia="Arial" w:hAnsi="Arial Narrow" w:cs="Arial"/>
          <w:sz w:val="28"/>
          <w:szCs w:val="28"/>
          <w:u w:val="single"/>
          <w:lang w:val="it-IT"/>
        </w:rPr>
      </w:pPr>
      <w:r w:rsidRPr="00A644EC">
        <w:rPr>
          <w:rFonts w:ascii="Arial Narrow" w:hAnsi="Arial Narrow"/>
          <w:b/>
          <w:spacing w:val="-1"/>
          <w:sz w:val="28"/>
          <w:szCs w:val="28"/>
          <w:u w:val="single"/>
          <w:lang w:val="it-IT"/>
        </w:rPr>
        <w:t xml:space="preserve">INCREMENTO FORNITURA </w:t>
      </w:r>
      <w:r w:rsidRPr="00A644EC">
        <w:rPr>
          <w:rFonts w:ascii="Arial Narrow" w:hAnsi="Arial Narrow"/>
          <w:b/>
          <w:i/>
          <w:spacing w:val="-1"/>
          <w:sz w:val="28"/>
          <w:szCs w:val="28"/>
          <w:u w:val="single"/>
          <w:lang w:val="it-IT"/>
        </w:rPr>
        <w:t>“ECUO SACCO”</w:t>
      </w:r>
      <w:r w:rsidRPr="00A644EC">
        <w:rPr>
          <w:rFonts w:ascii="Arial Narrow" w:hAnsi="Arial Narrow"/>
          <w:b/>
          <w:spacing w:val="-1"/>
          <w:sz w:val="28"/>
          <w:szCs w:val="28"/>
          <w:u w:val="single"/>
          <w:lang w:val="it-IT"/>
        </w:rPr>
        <w:t xml:space="preserve"> PER CONFERIMENTO PRESIDI SANITARI</w:t>
      </w:r>
    </w:p>
    <w:p w:rsidR="00014EC9" w:rsidRPr="00B118B7" w:rsidRDefault="00014EC9">
      <w:pPr>
        <w:rPr>
          <w:rFonts w:ascii="Arial Narrow" w:eastAsia="Arial Narrow" w:hAnsi="Arial Narrow" w:cs="Arial Narrow"/>
          <w:b/>
          <w:bCs/>
          <w:i/>
          <w:sz w:val="24"/>
          <w:szCs w:val="24"/>
          <w:lang w:val="it-IT"/>
        </w:rPr>
      </w:pPr>
    </w:p>
    <w:p w:rsidR="00014EC9" w:rsidRDefault="00014EC9">
      <w:pPr>
        <w:spacing w:before="11"/>
        <w:rPr>
          <w:rFonts w:ascii="Arial Narrow" w:eastAsia="Arial Narrow" w:hAnsi="Arial Narrow" w:cs="Arial Narrow"/>
          <w:b/>
          <w:bCs/>
          <w:i/>
          <w:sz w:val="23"/>
          <w:szCs w:val="23"/>
          <w:lang w:val="it-IT"/>
        </w:rPr>
      </w:pPr>
    </w:p>
    <w:p w:rsidR="00A644EC" w:rsidRPr="00B118B7" w:rsidRDefault="00A644EC">
      <w:pPr>
        <w:spacing w:before="11"/>
        <w:rPr>
          <w:rFonts w:ascii="Arial Narrow" w:eastAsia="Arial Narrow" w:hAnsi="Arial Narrow" w:cs="Arial Narrow"/>
          <w:b/>
          <w:bCs/>
          <w:i/>
          <w:sz w:val="23"/>
          <w:szCs w:val="23"/>
          <w:lang w:val="it-IT"/>
        </w:rPr>
      </w:pPr>
    </w:p>
    <w:p w:rsidR="00014EC9" w:rsidRPr="00B118B7" w:rsidRDefault="00A644EC" w:rsidP="00AC5454">
      <w:pPr>
        <w:spacing w:line="479" w:lineRule="auto"/>
        <w:ind w:left="559" w:right="7181"/>
        <w:jc w:val="both"/>
        <w:rPr>
          <w:rFonts w:ascii="Arial Narrow" w:eastAsia="Arial Narrow" w:hAnsi="Arial Narrow" w:cs="Arial Narrow"/>
          <w:sz w:val="24"/>
          <w:szCs w:val="24"/>
          <w:lang w:val="it-IT"/>
        </w:rPr>
      </w:pPr>
      <w:r w:rsidRPr="00B118B7">
        <w:rPr>
          <w:rFonts w:ascii="Arial Narrow"/>
          <w:i/>
          <w:sz w:val="24"/>
          <w:lang w:val="it-IT"/>
        </w:rPr>
        <w:t>Gentili</w:t>
      </w:r>
      <w:r w:rsidRPr="00B118B7">
        <w:rPr>
          <w:rFonts w:ascii="Arial Narrow"/>
          <w:i/>
          <w:spacing w:val="-9"/>
          <w:sz w:val="24"/>
          <w:lang w:val="it-IT"/>
        </w:rPr>
        <w:t xml:space="preserve"> </w:t>
      </w:r>
      <w:r w:rsidRPr="00B118B7">
        <w:rPr>
          <w:rFonts w:ascii="Arial Narrow"/>
          <w:i/>
          <w:spacing w:val="-1"/>
          <w:sz w:val="24"/>
          <w:lang w:val="it-IT"/>
        </w:rPr>
        <w:t>Signore,</w:t>
      </w:r>
      <w:r w:rsidRPr="00B118B7">
        <w:rPr>
          <w:rFonts w:ascii="Arial Narrow"/>
          <w:i/>
          <w:spacing w:val="-10"/>
          <w:sz w:val="24"/>
          <w:lang w:val="it-IT"/>
        </w:rPr>
        <w:t xml:space="preserve"> </w:t>
      </w:r>
      <w:r w:rsidRPr="00B118B7">
        <w:rPr>
          <w:rFonts w:ascii="Arial Narrow"/>
          <w:i/>
          <w:spacing w:val="-1"/>
          <w:sz w:val="24"/>
          <w:lang w:val="it-IT"/>
        </w:rPr>
        <w:t>Egregi</w:t>
      </w:r>
      <w:r w:rsidRPr="00B118B7">
        <w:rPr>
          <w:rFonts w:ascii="Arial Narrow"/>
          <w:i/>
          <w:spacing w:val="-8"/>
          <w:sz w:val="24"/>
          <w:lang w:val="it-IT"/>
        </w:rPr>
        <w:t xml:space="preserve"> </w:t>
      </w:r>
      <w:r w:rsidRPr="00B118B7">
        <w:rPr>
          <w:rFonts w:ascii="Arial Narrow"/>
          <w:i/>
          <w:spacing w:val="-1"/>
          <w:sz w:val="24"/>
          <w:lang w:val="it-IT"/>
        </w:rPr>
        <w:t>Signori</w:t>
      </w:r>
      <w:r w:rsidRPr="00B118B7">
        <w:rPr>
          <w:rFonts w:ascii="Arial Narrow"/>
          <w:i/>
          <w:spacing w:val="35"/>
          <w:w w:val="99"/>
          <w:sz w:val="24"/>
          <w:lang w:val="it-IT"/>
        </w:rPr>
        <w:t xml:space="preserve"> </w:t>
      </w:r>
    </w:p>
    <w:p w:rsidR="00C27366" w:rsidRPr="00C27366" w:rsidRDefault="00B118B7" w:rsidP="00AC5454">
      <w:pPr>
        <w:ind w:left="559" w:right="886"/>
        <w:jc w:val="both"/>
        <w:rPr>
          <w:rFonts w:ascii="Arial Narrow" w:eastAsia="Arial Narrow" w:hAnsi="Arial Narrow" w:cs="Arial Narrow"/>
          <w:i/>
          <w:sz w:val="24"/>
          <w:szCs w:val="24"/>
          <w:lang w:val="it-IT"/>
        </w:rPr>
      </w:pPr>
      <w:r>
        <w:rPr>
          <w:rFonts w:ascii="Arial Narrow" w:eastAsia="Arial Narrow" w:hAnsi="Arial Narrow" w:cs="Arial Narrow"/>
          <w:i/>
          <w:sz w:val="24"/>
          <w:szCs w:val="24"/>
          <w:lang w:val="it-IT"/>
        </w:rPr>
        <w:t xml:space="preserve">Se all’interno del proprio nucleo famigliare è presente </w:t>
      </w:r>
      <w:r w:rsidR="00AC5454">
        <w:rPr>
          <w:rFonts w:ascii="Arial Narrow" w:eastAsia="Arial Narrow" w:hAnsi="Arial Narrow" w:cs="Arial Narrow"/>
          <w:i/>
          <w:sz w:val="24"/>
          <w:szCs w:val="24"/>
          <w:lang w:val="it-IT"/>
        </w:rPr>
        <w:t xml:space="preserve">un componente che utilizza dei </w:t>
      </w:r>
      <w:r w:rsidRPr="00C27366">
        <w:rPr>
          <w:rFonts w:ascii="Arial Narrow" w:eastAsia="Arial Narrow" w:hAnsi="Arial Narrow" w:cs="Arial Narrow"/>
          <w:i/>
          <w:sz w:val="24"/>
          <w:szCs w:val="24"/>
          <w:lang w:val="it-IT"/>
        </w:rPr>
        <w:t xml:space="preserve">presidi sanitari da conferire nella frazione secca dopo l’uso </w:t>
      </w:r>
      <w:r w:rsidR="00C27366">
        <w:rPr>
          <w:rFonts w:ascii="Arial Narrow" w:eastAsia="Arial Narrow" w:hAnsi="Arial Narrow" w:cs="Arial Narrow"/>
          <w:i/>
          <w:sz w:val="24"/>
          <w:szCs w:val="24"/>
          <w:lang w:val="it-IT"/>
        </w:rPr>
        <w:t>è possibile</w:t>
      </w:r>
      <w:r w:rsidR="00C27366" w:rsidRPr="00C27366">
        <w:rPr>
          <w:rFonts w:ascii="Arial Narrow" w:eastAsia="Arial Narrow" w:hAnsi="Arial Narrow" w:cs="Arial Narrow"/>
          <w:i/>
          <w:sz w:val="24"/>
          <w:szCs w:val="24"/>
          <w:lang w:val="it-IT"/>
        </w:rPr>
        <w:t xml:space="preserve"> ricevere ulteriori </w:t>
      </w:r>
      <w:proofErr w:type="spellStart"/>
      <w:r w:rsidR="00C27366" w:rsidRPr="00C27366">
        <w:rPr>
          <w:rFonts w:ascii="Arial Narrow" w:eastAsia="Arial Narrow" w:hAnsi="Arial Narrow" w:cs="Arial Narrow"/>
          <w:i/>
          <w:sz w:val="24"/>
          <w:szCs w:val="24"/>
          <w:lang w:val="it-IT"/>
        </w:rPr>
        <w:t>Ecuo</w:t>
      </w:r>
      <w:r w:rsidR="00AC5454">
        <w:rPr>
          <w:rFonts w:ascii="Arial Narrow" w:eastAsia="Arial Narrow" w:hAnsi="Arial Narrow" w:cs="Arial Narrow"/>
          <w:i/>
          <w:sz w:val="24"/>
          <w:szCs w:val="24"/>
          <w:lang w:val="it-IT"/>
        </w:rPr>
        <w:t>sacchi</w:t>
      </w:r>
      <w:proofErr w:type="spellEnd"/>
      <w:r w:rsidR="00AC5454">
        <w:rPr>
          <w:rFonts w:ascii="Arial Narrow" w:eastAsia="Arial Narrow" w:hAnsi="Arial Narrow" w:cs="Arial Narrow"/>
          <w:i/>
          <w:sz w:val="24"/>
          <w:szCs w:val="24"/>
          <w:lang w:val="it-IT"/>
        </w:rPr>
        <w:t xml:space="preserve"> rispetto alla dotazione </w:t>
      </w:r>
      <w:r w:rsidR="00C27366">
        <w:rPr>
          <w:rFonts w:ascii="Arial Narrow" w:eastAsia="Arial Narrow" w:hAnsi="Arial Narrow" w:cs="Arial Narrow"/>
          <w:i/>
          <w:sz w:val="24"/>
          <w:szCs w:val="24"/>
          <w:lang w:val="it-IT"/>
        </w:rPr>
        <w:t xml:space="preserve">definita per </w:t>
      </w:r>
      <w:r w:rsidR="00C27366" w:rsidRPr="00C27366">
        <w:rPr>
          <w:rFonts w:ascii="Arial Narrow" w:eastAsia="Arial Narrow" w:hAnsi="Arial Narrow" w:cs="Arial Narrow"/>
          <w:i/>
          <w:sz w:val="24"/>
          <w:szCs w:val="24"/>
          <w:lang w:val="it-IT"/>
        </w:rPr>
        <w:t>il nucleo famigliare</w:t>
      </w:r>
      <w:r w:rsidR="004C304E">
        <w:rPr>
          <w:rFonts w:ascii="Arial Narrow" w:eastAsia="Arial Narrow" w:hAnsi="Arial Narrow" w:cs="Arial Narrow"/>
          <w:i/>
          <w:sz w:val="24"/>
          <w:szCs w:val="24"/>
          <w:lang w:val="it-IT"/>
        </w:rPr>
        <w:t xml:space="preserve"> stesso</w:t>
      </w:r>
      <w:r w:rsidR="00C27366" w:rsidRPr="00C27366">
        <w:rPr>
          <w:rFonts w:ascii="Arial Narrow" w:eastAsia="Arial Narrow" w:hAnsi="Arial Narrow" w:cs="Arial Narrow"/>
          <w:i/>
          <w:sz w:val="24"/>
          <w:szCs w:val="24"/>
          <w:lang w:val="it-IT"/>
        </w:rPr>
        <w:t>, per maggiore produzione di rifiuti non riciclabili.</w:t>
      </w:r>
    </w:p>
    <w:p w:rsidR="00C27366" w:rsidRDefault="00C27366" w:rsidP="00AC5454">
      <w:pPr>
        <w:ind w:left="559" w:right="886"/>
        <w:jc w:val="both"/>
        <w:rPr>
          <w:rFonts w:ascii="Arial Narrow" w:eastAsia="Arial Narrow" w:hAnsi="Arial Narrow" w:cs="Arial Narrow"/>
          <w:i/>
          <w:sz w:val="24"/>
          <w:szCs w:val="24"/>
          <w:lang w:val="it-IT"/>
        </w:rPr>
      </w:pPr>
    </w:p>
    <w:p w:rsidR="00AC5454" w:rsidRDefault="004C304E" w:rsidP="00AC5454">
      <w:pPr>
        <w:ind w:left="559" w:right="886"/>
        <w:jc w:val="both"/>
        <w:rPr>
          <w:rFonts w:ascii="Arial Narrow" w:eastAsia="Arial Narrow" w:hAnsi="Arial Narrow" w:cs="Arial Narrow"/>
          <w:i/>
          <w:sz w:val="24"/>
          <w:szCs w:val="24"/>
          <w:lang w:val="it-IT"/>
        </w:rPr>
      </w:pPr>
      <w:r>
        <w:rPr>
          <w:rFonts w:ascii="Arial Narrow" w:eastAsia="Arial Narrow" w:hAnsi="Arial Narrow" w:cs="Arial Narrow"/>
          <w:i/>
          <w:sz w:val="24"/>
          <w:szCs w:val="24"/>
          <w:lang w:val="it-IT"/>
        </w:rPr>
        <w:t xml:space="preserve">Tale fornitura aggiuntiva può essere richiesta </w:t>
      </w:r>
      <w:r w:rsidR="00A644EC">
        <w:rPr>
          <w:rFonts w:ascii="Arial Narrow" w:eastAsia="Arial Narrow" w:hAnsi="Arial Narrow" w:cs="Arial Narrow"/>
          <w:i/>
          <w:sz w:val="24"/>
          <w:szCs w:val="24"/>
          <w:lang w:val="it-IT"/>
        </w:rPr>
        <w:t xml:space="preserve">(per motivi di privacy) </w:t>
      </w:r>
      <w:r w:rsidR="00A644EC" w:rsidRPr="009D2F2D">
        <w:rPr>
          <w:rFonts w:ascii="Arial Narrow" w:eastAsia="Arial Narrow" w:hAnsi="Arial Narrow" w:cs="Arial Narrow"/>
          <w:i/>
          <w:sz w:val="24"/>
          <w:szCs w:val="24"/>
          <w:u w:val="single"/>
          <w:lang w:val="it-IT"/>
        </w:rPr>
        <w:t xml:space="preserve">esclusivamente presso l’ufficio comunale preposto </w:t>
      </w:r>
      <w:r w:rsidR="00A644EC" w:rsidRPr="00105A9D">
        <w:rPr>
          <w:rFonts w:ascii="Arial Narrow" w:eastAsia="Arial Narrow" w:hAnsi="Arial Narrow" w:cs="Arial Narrow"/>
          <w:i/>
          <w:sz w:val="24"/>
          <w:szCs w:val="24"/>
          <w:lang w:val="it-IT"/>
        </w:rPr>
        <w:t>(palazzina di sinistra)</w:t>
      </w:r>
      <w:r w:rsidR="00A644EC">
        <w:rPr>
          <w:rFonts w:ascii="Arial Narrow" w:eastAsia="Arial Narrow" w:hAnsi="Arial Narrow" w:cs="Arial Narrow"/>
          <w:i/>
          <w:sz w:val="24"/>
          <w:szCs w:val="24"/>
          <w:lang w:val="it-IT"/>
        </w:rPr>
        <w:t xml:space="preserve"> presentando l’apposito modulo </w:t>
      </w:r>
      <w:r w:rsidR="000819EF">
        <w:rPr>
          <w:rFonts w:ascii="Arial Narrow" w:eastAsia="Arial Narrow" w:hAnsi="Arial Narrow" w:cs="Arial Narrow"/>
          <w:i/>
          <w:sz w:val="24"/>
          <w:szCs w:val="24"/>
          <w:lang w:val="it-IT"/>
        </w:rPr>
        <w:t xml:space="preserve">debitamente compilato in tutte le sue parti e </w:t>
      </w:r>
      <w:r w:rsidR="00A5248A">
        <w:rPr>
          <w:rFonts w:ascii="Arial Narrow" w:eastAsia="Arial Narrow" w:hAnsi="Arial Narrow" w:cs="Arial Narrow"/>
          <w:i/>
          <w:sz w:val="24"/>
          <w:szCs w:val="24"/>
          <w:lang w:val="it-IT"/>
        </w:rPr>
        <w:t xml:space="preserve">comprensivo di fotocopie della carta </w:t>
      </w:r>
      <w:r w:rsidR="00AC5454">
        <w:rPr>
          <w:rFonts w:ascii="Arial Narrow" w:eastAsia="Arial Narrow" w:hAnsi="Arial Narrow" w:cs="Arial Narrow"/>
          <w:i/>
          <w:sz w:val="24"/>
          <w:szCs w:val="24"/>
          <w:lang w:val="it-IT"/>
        </w:rPr>
        <w:t>di i</w:t>
      </w:r>
      <w:r w:rsidR="00A5248A">
        <w:rPr>
          <w:rFonts w:ascii="Arial Narrow" w:eastAsia="Arial Narrow" w:hAnsi="Arial Narrow" w:cs="Arial Narrow"/>
          <w:i/>
          <w:sz w:val="24"/>
          <w:szCs w:val="24"/>
          <w:lang w:val="it-IT"/>
        </w:rPr>
        <w:t xml:space="preserve">dentità </w:t>
      </w:r>
      <w:r w:rsidR="00AC5454">
        <w:rPr>
          <w:rFonts w:ascii="Arial Narrow" w:eastAsia="Arial Narrow" w:hAnsi="Arial Narrow" w:cs="Arial Narrow"/>
          <w:i/>
          <w:sz w:val="24"/>
          <w:szCs w:val="24"/>
          <w:lang w:val="it-IT"/>
        </w:rPr>
        <w:t xml:space="preserve">e del codice fiscale </w:t>
      </w:r>
      <w:r w:rsidR="00A5248A">
        <w:rPr>
          <w:rFonts w:ascii="Arial Narrow" w:eastAsia="Arial Narrow" w:hAnsi="Arial Narrow" w:cs="Arial Narrow"/>
          <w:i/>
          <w:sz w:val="24"/>
          <w:szCs w:val="24"/>
          <w:lang w:val="it-IT"/>
        </w:rPr>
        <w:t>del richiedente ed, eventualmente, anche del delegato al ritiro se l’intestatario è impossibilitato</w:t>
      </w:r>
      <w:r w:rsidR="00AC5454">
        <w:rPr>
          <w:rFonts w:ascii="Arial Narrow" w:eastAsia="Arial Narrow" w:hAnsi="Arial Narrow" w:cs="Arial Narrow"/>
          <w:i/>
          <w:sz w:val="24"/>
          <w:szCs w:val="24"/>
          <w:lang w:val="it-IT"/>
        </w:rPr>
        <w:t xml:space="preserve"> a farlo.</w:t>
      </w:r>
    </w:p>
    <w:p w:rsidR="00AC5454" w:rsidRDefault="00AC5454" w:rsidP="00AC5454">
      <w:pPr>
        <w:ind w:left="559" w:right="886"/>
        <w:jc w:val="both"/>
        <w:rPr>
          <w:rFonts w:ascii="Arial Narrow" w:eastAsia="Arial Narrow" w:hAnsi="Arial Narrow" w:cs="Arial Narrow"/>
          <w:i/>
          <w:sz w:val="24"/>
          <w:szCs w:val="24"/>
          <w:lang w:val="it-IT"/>
        </w:rPr>
      </w:pPr>
    </w:p>
    <w:p w:rsidR="006811CD" w:rsidRDefault="00AC5454" w:rsidP="00AC5454">
      <w:pPr>
        <w:ind w:left="559" w:right="886"/>
        <w:jc w:val="both"/>
        <w:rPr>
          <w:rFonts w:ascii="Arial Narrow" w:eastAsia="Arial Narrow" w:hAnsi="Arial Narrow" w:cs="Arial Narrow"/>
          <w:i/>
          <w:sz w:val="24"/>
          <w:szCs w:val="24"/>
          <w:lang w:val="it-IT"/>
        </w:rPr>
      </w:pPr>
      <w:r>
        <w:rPr>
          <w:rFonts w:ascii="Arial Narrow" w:eastAsia="Arial Narrow" w:hAnsi="Arial Narrow" w:cs="Arial Narrow"/>
          <w:i/>
          <w:sz w:val="24"/>
          <w:szCs w:val="24"/>
          <w:lang w:val="it-IT"/>
        </w:rPr>
        <w:t xml:space="preserve">Il suddetto modulo è </w:t>
      </w:r>
      <w:r w:rsidR="00A644EC">
        <w:rPr>
          <w:rFonts w:ascii="Arial Narrow" w:eastAsia="Arial Narrow" w:hAnsi="Arial Narrow" w:cs="Arial Narrow"/>
          <w:i/>
          <w:sz w:val="24"/>
          <w:szCs w:val="24"/>
          <w:lang w:val="it-IT"/>
        </w:rPr>
        <w:t xml:space="preserve">scaricabile dal sito del Comune di Arcore </w:t>
      </w:r>
      <w:r>
        <w:rPr>
          <w:rFonts w:ascii="Arial Narrow" w:eastAsia="Arial Narrow" w:hAnsi="Arial Narrow" w:cs="Arial Narrow"/>
          <w:i/>
          <w:sz w:val="24"/>
          <w:szCs w:val="24"/>
          <w:lang w:val="it-IT"/>
        </w:rPr>
        <w:t>–</w:t>
      </w:r>
      <w:r w:rsidR="00A644EC">
        <w:rPr>
          <w:rFonts w:ascii="Arial Narrow" w:eastAsia="Arial Narrow" w:hAnsi="Arial Narrow" w:cs="Arial Narrow"/>
          <w:i/>
          <w:sz w:val="24"/>
          <w:szCs w:val="24"/>
          <w:lang w:val="it-IT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  <w:lang w:val="it-IT"/>
        </w:rPr>
        <w:t>nella sezione E</w:t>
      </w:r>
      <w:r w:rsidR="00112C46">
        <w:rPr>
          <w:rFonts w:ascii="Arial Narrow" w:eastAsia="Arial Narrow" w:hAnsi="Arial Narrow" w:cs="Arial Narrow"/>
          <w:i/>
          <w:sz w:val="24"/>
          <w:szCs w:val="24"/>
          <w:lang w:val="it-IT"/>
        </w:rPr>
        <w:t>UOSACCO</w:t>
      </w:r>
      <w:r>
        <w:rPr>
          <w:rFonts w:ascii="Arial Narrow" w:eastAsia="Arial Narrow" w:hAnsi="Arial Narrow" w:cs="Arial Narrow"/>
          <w:i/>
          <w:sz w:val="24"/>
          <w:szCs w:val="24"/>
          <w:lang w:val="it-IT"/>
        </w:rPr>
        <w:t>- INFO</w:t>
      </w:r>
      <w:r w:rsidR="006811CD">
        <w:rPr>
          <w:rFonts w:ascii="Arial Narrow" w:eastAsia="Arial Narrow" w:hAnsi="Arial Narrow" w:cs="Arial Narrow"/>
          <w:i/>
          <w:sz w:val="24"/>
          <w:szCs w:val="24"/>
          <w:lang w:val="it-IT"/>
        </w:rPr>
        <w:t xml:space="preserve"> oppure è possibile ritirarlo presso l’ufficio preposto come sopra specificato.</w:t>
      </w:r>
    </w:p>
    <w:p w:rsidR="006811CD" w:rsidRDefault="006811CD" w:rsidP="00AC5454">
      <w:pPr>
        <w:ind w:left="559" w:right="886"/>
        <w:jc w:val="both"/>
        <w:rPr>
          <w:rFonts w:ascii="Arial Narrow" w:eastAsia="Arial Narrow" w:hAnsi="Arial Narrow" w:cs="Arial Narrow"/>
          <w:i/>
          <w:sz w:val="24"/>
          <w:szCs w:val="24"/>
          <w:lang w:val="it-IT"/>
        </w:rPr>
      </w:pPr>
    </w:p>
    <w:p w:rsidR="00014EC9" w:rsidRPr="00B118B7" w:rsidRDefault="006811CD" w:rsidP="00AC5454">
      <w:pPr>
        <w:ind w:left="559" w:right="886"/>
        <w:jc w:val="both"/>
        <w:rPr>
          <w:rFonts w:ascii="Arial Narrow" w:eastAsia="Arial Narrow" w:hAnsi="Arial Narrow" w:cs="Arial Narrow"/>
          <w:b/>
          <w:bCs/>
          <w:i/>
          <w:sz w:val="24"/>
          <w:szCs w:val="24"/>
          <w:lang w:val="it-IT"/>
        </w:rPr>
      </w:pPr>
      <w:r>
        <w:rPr>
          <w:rFonts w:ascii="Arial Narrow" w:eastAsia="Arial Narrow" w:hAnsi="Arial Narrow" w:cs="Arial Narrow"/>
          <w:i/>
          <w:sz w:val="24"/>
          <w:szCs w:val="24"/>
          <w:lang w:val="it-IT"/>
        </w:rPr>
        <w:t xml:space="preserve">La distribuzione della dotazione aggiuntiva gratuita </w:t>
      </w:r>
      <w:r w:rsidR="00821274">
        <w:rPr>
          <w:rFonts w:ascii="Arial Narrow" w:eastAsia="Arial Narrow" w:hAnsi="Arial Narrow" w:cs="Arial Narrow"/>
          <w:i/>
          <w:sz w:val="24"/>
          <w:szCs w:val="24"/>
          <w:lang w:val="it-IT"/>
        </w:rPr>
        <w:t>inizierà</w:t>
      </w:r>
      <w:r>
        <w:rPr>
          <w:rFonts w:ascii="Arial Narrow" w:eastAsia="Arial Narrow" w:hAnsi="Arial Narrow" w:cs="Arial Narrow"/>
          <w:i/>
          <w:sz w:val="24"/>
          <w:szCs w:val="24"/>
          <w:lang w:val="it-IT"/>
        </w:rPr>
        <w:t xml:space="preserve"> </w:t>
      </w:r>
      <w:r w:rsidR="00A644EC">
        <w:rPr>
          <w:rFonts w:ascii="Arial Narrow" w:eastAsia="Arial Narrow" w:hAnsi="Arial Narrow" w:cs="Arial Narrow"/>
          <w:i/>
          <w:sz w:val="24"/>
          <w:szCs w:val="24"/>
          <w:lang w:val="it-IT"/>
        </w:rPr>
        <w:t>a partire dal</w:t>
      </w:r>
      <w:r w:rsidR="00A5248A">
        <w:rPr>
          <w:rFonts w:ascii="Arial Narrow" w:eastAsia="Arial Narrow" w:hAnsi="Arial Narrow" w:cs="Arial Narrow"/>
          <w:i/>
          <w:sz w:val="24"/>
          <w:szCs w:val="24"/>
          <w:lang w:val="it-IT"/>
        </w:rPr>
        <w:t>l’</w:t>
      </w:r>
      <w:r w:rsidR="00A644EC">
        <w:rPr>
          <w:rFonts w:ascii="Arial Narrow" w:eastAsia="Arial Narrow" w:hAnsi="Arial Narrow" w:cs="Arial Narrow"/>
          <w:i/>
          <w:sz w:val="24"/>
          <w:szCs w:val="24"/>
          <w:lang w:val="it-IT"/>
        </w:rPr>
        <w:t xml:space="preserve"> 1</w:t>
      </w:r>
      <w:r w:rsidR="00A5248A">
        <w:rPr>
          <w:rFonts w:ascii="Arial Narrow" w:eastAsia="Arial Narrow" w:hAnsi="Arial Narrow" w:cs="Arial Narrow"/>
          <w:i/>
          <w:sz w:val="24"/>
          <w:szCs w:val="24"/>
          <w:lang w:val="it-IT"/>
        </w:rPr>
        <w:t>1</w:t>
      </w:r>
      <w:r w:rsidR="00A644EC">
        <w:rPr>
          <w:rFonts w:ascii="Arial Narrow" w:eastAsia="Arial Narrow" w:hAnsi="Arial Narrow" w:cs="Arial Narrow"/>
          <w:i/>
          <w:sz w:val="24"/>
          <w:szCs w:val="24"/>
          <w:lang w:val="it-IT"/>
        </w:rPr>
        <w:t xml:space="preserve"> </w:t>
      </w:r>
      <w:r w:rsidR="00A5248A">
        <w:rPr>
          <w:rFonts w:ascii="Arial Narrow" w:eastAsia="Arial Narrow" w:hAnsi="Arial Narrow" w:cs="Arial Narrow"/>
          <w:i/>
          <w:sz w:val="24"/>
          <w:szCs w:val="24"/>
          <w:lang w:val="it-IT"/>
        </w:rPr>
        <w:t>novembre</w:t>
      </w:r>
      <w:r w:rsidR="00A644EC">
        <w:rPr>
          <w:rFonts w:ascii="Arial Narrow" w:eastAsia="Arial Narrow" w:hAnsi="Arial Narrow" w:cs="Arial Narrow"/>
          <w:i/>
          <w:sz w:val="24"/>
          <w:szCs w:val="24"/>
          <w:lang w:val="it-IT"/>
        </w:rPr>
        <w:t xml:space="preserve"> 2019</w:t>
      </w:r>
      <w:r w:rsidR="00A5248A">
        <w:rPr>
          <w:rFonts w:ascii="Arial Narrow" w:eastAsia="Arial Narrow" w:hAnsi="Arial Narrow" w:cs="Arial Narrow"/>
          <w:i/>
          <w:sz w:val="24"/>
          <w:szCs w:val="24"/>
          <w:lang w:val="it-IT"/>
        </w:rPr>
        <w:t>.</w:t>
      </w:r>
    </w:p>
    <w:p w:rsidR="00014EC9" w:rsidRPr="00B118B7" w:rsidRDefault="00014EC9" w:rsidP="00AC5454">
      <w:pPr>
        <w:spacing w:before="11"/>
        <w:jc w:val="both"/>
        <w:rPr>
          <w:rFonts w:ascii="Arial Narrow" w:eastAsia="Arial Narrow" w:hAnsi="Arial Narrow" w:cs="Arial Narrow"/>
          <w:b/>
          <w:bCs/>
          <w:i/>
          <w:sz w:val="23"/>
          <w:szCs w:val="23"/>
          <w:lang w:val="it-IT"/>
        </w:rPr>
      </w:pPr>
    </w:p>
    <w:p w:rsidR="00014EC9" w:rsidRDefault="00014EC9">
      <w:pPr>
        <w:spacing w:before="5"/>
        <w:rPr>
          <w:rFonts w:ascii="Arial Narrow" w:eastAsia="Arial Narrow" w:hAnsi="Arial Narrow" w:cs="Arial Narrow"/>
          <w:sz w:val="20"/>
          <w:szCs w:val="20"/>
          <w:lang w:val="it-IT"/>
        </w:rPr>
      </w:pPr>
    </w:p>
    <w:p w:rsidR="00A644EC" w:rsidRDefault="00A644EC">
      <w:pPr>
        <w:spacing w:before="5"/>
        <w:rPr>
          <w:rFonts w:ascii="Arial Narrow" w:eastAsia="Arial Narrow" w:hAnsi="Arial Narrow" w:cs="Arial Narrow"/>
          <w:sz w:val="20"/>
          <w:szCs w:val="20"/>
          <w:lang w:val="it-IT"/>
        </w:rPr>
      </w:pPr>
    </w:p>
    <w:sectPr w:rsidR="00A644EC" w:rsidSect="00A644EC">
      <w:type w:val="continuous"/>
      <w:pgSz w:w="11900" w:h="16840"/>
      <w:pgMar w:top="1200" w:right="5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C9"/>
    <w:rsid w:val="00014EC9"/>
    <w:rsid w:val="000819EF"/>
    <w:rsid w:val="00105A9D"/>
    <w:rsid w:val="00112C46"/>
    <w:rsid w:val="00142D47"/>
    <w:rsid w:val="00214190"/>
    <w:rsid w:val="004C304E"/>
    <w:rsid w:val="006811CD"/>
    <w:rsid w:val="00821274"/>
    <w:rsid w:val="008F349E"/>
    <w:rsid w:val="009D2F2D"/>
    <w:rsid w:val="00A5248A"/>
    <w:rsid w:val="00A644EC"/>
    <w:rsid w:val="00AC5454"/>
    <w:rsid w:val="00B118B7"/>
    <w:rsid w:val="00C27366"/>
    <w:rsid w:val="00FC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rFonts w:ascii="Arial" w:eastAsia="Arial" w:hAnsi="Arial"/>
      <w:b/>
      <w:bCs/>
      <w:sz w:val="115"/>
      <w:szCs w:val="115"/>
    </w:rPr>
  </w:style>
  <w:style w:type="paragraph" w:styleId="Titolo2">
    <w:name w:val="heading 2"/>
    <w:basedOn w:val="Normale"/>
    <w:uiPriority w:val="1"/>
    <w:qFormat/>
    <w:pPr>
      <w:ind w:left="340"/>
      <w:outlineLvl w:val="1"/>
    </w:pPr>
    <w:rPr>
      <w:rFonts w:ascii="Arial" w:eastAsia="Arial" w:hAnsi="Arial"/>
      <w:b/>
      <w:bCs/>
      <w:sz w:val="44"/>
      <w:szCs w:val="44"/>
    </w:rPr>
  </w:style>
  <w:style w:type="paragraph" w:styleId="Titolo3">
    <w:name w:val="heading 3"/>
    <w:basedOn w:val="Normale"/>
    <w:uiPriority w:val="1"/>
    <w:qFormat/>
    <w:pPr>
      <w:ind w:left="661"/>
      <w:outlineLvl w:val="2"/>
    </w:pPr>
    <w:rPr>
      <w:rFonts w:ascii="Arial" w:eastAsia="Arial" w:hAnsi="Arial"/>
      <w:b/>
      <w:bCs/>
      <w:sz w:val="28"/>
      <w:szCs w:val="28"/>
    </w:rPr>
  </w:style>
  <w:style w:type="paragraph" w:styleId="Titolo4">
    <w:name w:val="heading 4"/>
    <w:basedOn w:val="Normale"/>
    <w:uiPriority w:val="1"/>
    <w:qFormat/>
    <w:pPr>
      <w:ind w:left="6180"/>
      <w:outlineLvl w:val="3"/>
    </w:pPr>
    <w:rPr>
      <w:rFonts w:ascii="Arial" w:eastAsia="Arial" w:hAnsi="Arial"/>
      <w:sz w:val="28"/>
      <w:szCs w:val="28"/>
    </w:rPr>
  </w:style>
  <w:style w:type="paragraph" w:styleId="Titolo5">
    <w:name w:val="heading 5"/>
    <w:basedOn w:val="Normale"/>
    <w:uiPriority w:val="1"/>
    <w:qFormat/>
    <w:pPr>
      <w:ind w:left="399"/>
      <w:outlineLvl w:val="4"/>
    </w:pPr>
    <w:rPr>
      <w:rFonts w:ascii="Arial" w:eastAsia="Arial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99"/>
    </w:pPr>
    <w:rPr>
      <w:rFonts w:ascii="Arial" w:eastAsia="Arial" w:hAnsi="Arial"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rFonts w:ascii="Arial" w:eastAsia="Arial" w:hAnsi="Arial"/>
      <w:b/>
      <w:bCs/>
      <w:sz w:val="115"/>
      <w:szCs w:val="115"/>
    </w:rPr>
  </w:style>
  <w:style w:type="paragraph" w:styleId="Titolo2">
    <w:name w:val="heading 2"/>
    <w:basedOn w:val="Normale"/>
    <w:uiPriority w:val="1"/>
    <w:qFormat/>
    <w:pPr>
      <w:ind w:left="340"/>
      <w:outlineLvl w:val="1"/>
    </w:pPr>
    <w:rPr>
      <w:rFonts w:ascii="Arial" w:eastAsia="Arial" w:hAnsi="Arial"/>
      <w:b/>
      <w:bCs/>
      <w:sz w:val="44"/>
      <w:szCs w:val="44"/>
    </w:rPr>
  </w:style>
  <w:style w:type="paragraph" w:styleId="Titolo3">
    <w:name w:val="heading 3"/>
    <w:basedOn w:val="Normale"/>
    <w:uiPriority w:val="1"/>
    <w:qFormat/>
    <w:pPr>
      <w:ind w:left="661"/>
      <w:outlineLvl w:val="2"/>
    </w:pPr>
    <w:rPr>
      <w:rFonts w:ascii="Arial" w:eastAsia="Arial" w:hAnsi="Arial"/>
      <w:b/>
      <w:bCs/>
      <w:sz w:val="28"/>
      <w:szCs w:val="28"/>
    </w:rPr>
  </w:style>
  <w:style w:type="paragraph" w:styleId="Titolo4">
    <w:name w:val="heading 4"/>
    <w:basedOn w:val="Normale"/>
    <w:uiPriority w:val="1"/>
    <w:qFormat/>
    <w:pPr>
      <w:ind w:left="6180"/>
      <w:outlineLvl w:val="3"/>
    </w:pPr>
    <w:rPr>
      <w:rFonts w:ascii="Arial" w:eastAsia="Arial" w:hAnsi="Arial"/>
      <w:sz w:val="28"/>
      <w:szCs w:val="28"/>
    </w:rPr>
  </w:style>
  <w:style w:type="paragraph" w:styleId="Titolo5">
    <w:name w:val="heading 5"/>
    <w:basedOn w:val="Normale"/>
    <w:uiPriority w:val="1"/>
    <w:qFormat/>
    <w:pPr>
      <w:ind w:left="399"/>
      <w:outlineLvl w:val="4"/>
    </w:pPr>
    <w:rPr>
      <w:rFonts w:ascii="Arial" w:eastAsia="Arial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99"/>
    </w:pPr>
    <w:rPr>
      <w:rFonts w:ascii="Arial" w:eastAsia="Arial" w:hAnsi="Arial"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Paola Sciffo</dc:creator>
  <cp:lastModifiedBy>Maria Paola Sciffo</cp:lastModifiedBy>
  <cp:revision>13</cp:revision>
  <dcterms:created xsi:type="dcterms:W3CDTF">2019-10-15T10:39:00Z</dcterms:created>
  <dcterms:modified xsi:type="dcterms:W3CDTF">2019-10-17T06:49:00Z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LastSaved">
    <vt:filetime>2018-11-06T00:00:00Z</vt:filetime>
  </property>
</Properties>
</file>